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B6E8091"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B6E8095" w14:textId="77777777">
        <w:tc>
          <w:tcPr>
            <w:tcW w:w="10419" w:type="dxa"/>
            <w:shd w:val="clear" w:color="auto" w:fill="auto"/>
          </w:tcPr>
          <w:p w14:paraId="0B6E8092" w14:textId="77777777" w:rsidR="007411D9" w:rsidRDefault="007411D9">
            <w:pPr>
              <w:pStyle w:val="Pieddepage"/>
              <w:tabs>
                <w:tab w:val="clear" w:pos="4536"/>
                <w:tab w:val="clear" w:pos="9072"/>
              </w:tabs>
              <w:jc w:val="center"/>
              <w:rPr>
                <w:rFonts w:ascii="Arial" w:hAnsi="Arial" w:cs="Arial"/>
              </w:rPr>
            </w:pPr>
          </w:p>
          <w:p w14:paraId="0B6E8093" w14:textId="77777777" w:rsidR="007411D9" w:rsidRDefault="007411D9">
            <w:pPr>
              <w:pStyle w:val="Pieddepage"/>
              <w:tabs>
                <w:tab w:val="clear" w:pos="4536"/>
                <w:tab w:val="clear" w:pos="9072"/>
              </w:tabs>
              <w:jc w:val="center"/>
            </w:pPr>
          </w:p>
          <w:p w14:paraId="0B6E8094"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0B6E8137" wp14:editId="0B6E8138">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B6E8096"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B6E809B" w14:textId="77777777">
        <w:tc>
          <w:tcPr>
            <w:tcW w:w="9285" w:type="dxa"/>
            <w:shd w:val="clear" w:color="auto" w:fill="66CCFF"/>
          </w:tcPr>
          <w:p w14:paraId="0B6E8097"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0B6E8098" w14:textId="77777777" w:rsidR="007411D9" w:rsidRDefault="007411D9">
            <w:pPr>
              <w:pStyle w:val="Titre8"/>
              <w:tabs>
                <w:tab w:val="right" w:pos="9639"/>
              </w:tabs>
              <w:rPr>
                <w:caps/>
                <w:sz w:val="28"/>
                <w:szCs w:val="28"/>
              </w:rPr>
            </w:pPr>
            <w:r>
              <w:rPr>
                <w:caps/>
                <w:sz w:val="28"/>
                <w:szCs w:val="28"/>
              </w:rPr>
              <w:t>Lettre de candidature</w:t>
            </w:r>
          </w:p>
          <w:p w14:paraId="0B6E8099"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B6E809A" w14:textId="77777777" w:rsidR="007411D9" w:rsidRDefault="007411D9">
            <w:pPr>
              <w:pStyle w:val="Titre8"/>
              <w:tabs>
                <w:tab w:val="right" w:pos="9639"/>
              </w:tabs>
              <w:spacing w:before="120" w:after="120"/>
            </w:pPr>
            <w:r>
              <w:rPr>
                <w:caps/>
                <w:sz w:val="28"/>
                <w:szCs w:val="28"/>
              </w:rPr>
              <w:t>Dc1</w:t>
            </w:r>
          </w:p>
        </w:tc>
      </w:tr>
      <w:tr w:rsidR="007411D9" w14:paraId="0B6E809E" w14:textId="77777777">
        <w:tc>
          <w:tcPr>
            <w:tcW w:w="10277" w:type="dxa"/>
            <w:gridSpan w:val="2"/>
            <w:shd w:val="clear" w:color="auto" w:fill="auto"/>
          </w:tcPr>
          <w:p w14:paraId="0B6E809C" w14:textId="77777777" w:rsidR="007411D9" w:rsidRDefault="007411D9">
            <w:pPr>
              <w:pStyle w:val="Titre2"/>
              <w:snapToGrid w:val="0"/>
              <w:jc w:val="both"/>
              <w:rPr>
                <w:rFonts w:ascii="Arial" w:hAnsi="Arial" w:cs="Arial"/>
                <w:b w:val="0"/>
                <w:bCs w:val="0"/>
                <w:i/>
                <w:iCs/>
                <w:sz w:val="18"/>
                <w:szCs w:val="18"/>
              </w:rPr>
            </w:pPr>
          </w:p>
          <w:p w14:paraId="0B6E809D"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0B6E80A0" w14:textId="77777777">
        <w:tc>
          <w:tcPr>
            <w:tcW w:w="10277" w:type="dxa"/>
            <w:gridSpan w:val="2"/>
            <w:shd w:val="clear" w:color="auto" w:fill="auto"/>
          </w:tcPr>
          <w:p w14:paraId="0B6E809F" w14:textId="77777777" w:rsidR="007411D9" w:rsidRDefault="007411D9">
            <w:pPr>
              <w:tabs>
                <w:tab w:val="left" w:pos="-142"/>
                <w:tab w:val="left" w:pos="4111"/>
              </w:tabs>
              <w:snapToGrid w:val="0"/>
              <w:jc w:val="both"/>
              <w:rPr>
                <w:rFonts w:ascii="Arial" w:hAnsi="Arial" w:cs="Arial"/>
                <w:b/>
                <w:bCs/>
              </w:rPr>
            </w:pPr>
          </w:p>
        </w:tc>
      </w:tr>
      <w:tr w:rsidR="007411D9" w14:paraId="0B6E80A2" w14:textId="77777777">
        <w:tc>
          <w:tcPr>
            <w:tcW w:w="10277" w:type="dxa"/>
            <w:gridSpan w:val="2"/>
            <w:shd w:val="clear" w:color="auto" w:fill="66CCFF"/>
          </w:tcPr>
          <w:p w14:paraId="0B6E80A1"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0B6E80A3"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0B6E80A4" w14:textId="77777777" w:rsidR="007411D9" w:rsidRDefault="007411D9">
      <w:pPr>
        <w:pStyle w:val="En-tte"/>
        <w:tabs>
          <w:tab w:val="clear" w:pos="4536"/>
          <w:tab w:val="clear" w:pos="9072"/>
        </w:tabs>
        <w:rPr>
          <w:rFonts w:ascii="Arial" w:hAnsi="Arial" w:cs="Arial"/>
        </w:rPr>
      </w:pPr>
    </w:p>
    <w:p w14:paraId="21B53EB9" w14:textId="77777777" w:rsidR="005C59B2" w:rsidRPr="00056BE6" w:rsidRDefault="005C59B2" w:rsidP="005C59B2">
      <w:pPr>
        <w:pStyle w:val="Paragraphedeliste"/>
        <w:numPr>
          <w:ilvl w:val="0"/>
          <w:numId w:val="1"/>
        </w:numPr>
        <w:jc w:val="center"/>
        <w:rPr>
          <w:rFonts w:cs="Kartika"/>
          <w:lang w:bidi="ml"/>
        </w:rPr>
      </w:pPr>
      <w:r w:rsidRPr="00056BE6">
        <w:rPr>
          <w:rFonts w:cs="Kartika"/>
          <w:lang w:bidi="ml"/>
        </w:rPr>
        <w:t>Établissement Français du Sang GRAND-EST</w:t>
      </w:r>
    </w:p>
    <w:p w14:paraId="413409C3" w14:textId="77777777" w:rsidR="005C59B2" w:rsidRPr="00056BE6" w:rsidRDefault="005C59B2" w:rsidP="005C59B2">
      <w:pPr>
        <w:pStyle w:val="En-tte"/>
        <w:tabs>
          <w:tab w:val="left" w:pos="851"/>
        </w:tabs>
        <w:jc w:val="center"/>
        <w:rPr>
          <w:rFonts w:ascii="Arial" w:hAnsi="Arial" w:cs="Arial"/>
          <w:lang w:bidi="ml"/>
        </w:rPr>
      </w:pPr>
      <w:r w:rsidRPr="00056BE6">
        <w:rPr>
          <w:rFonts w:ascii="Arial" w:hAnsi="Arial" w:cs="Arial"/>
          <w:lang w:bidi="ml"/>
        </w:rPr>
        <w:t>85-87 Boulevard Lobau</w:t>
      </w:r>
    </w:p>
    <w:p w14:paraId="04674D6B" w14:textId="77777777" w:rsidR="005C59B2" w:rsidRPr="00056BE6" w:rsidRDefault="005C59B2" w:rsidP="005C59B2">
      <w:pPr>
        <w:pStyle w:val="En-tte"/>
        <w:tabs>
          <w:tab w:val="left" w:pos="851"/>
        </w:tabs>
        <w:jc w:val="center"/>
        <w:rPr>
          <w:rFonts w:ascii="Arial" w:hAnsi="Arial" w:cs="Arial"/>
          <w:lang w:bidi="ml"/>
        </w:rPr>
      </w:pPr>
      <w:r w:rsidRPr="00056BE6">
        <w:rPr>
          <w:rFonts w:ascii="Arial" w:hAnsi="Arial" w:cs="Arial"/>
          <w:lang w:bidi="ml"/>
        </w:rPr>
        <w:t>C.S 10720</w:t>
      </w:r>
    </w:p>
    <w:p w14:paraId="0A11B19B" w14:textId="77777777" w:rsidR="005C59B2" w:rsidRDefault="005C59B2" w:rsidP="005C59B2">
      <w:pPr>
        <w:pStyle w:val="En-tte"/>
        <w:tabs>
          <w:tab w:val="clear" w:pos="4536"/>
          <w:tab w:val="clear" w:pos="9072"/>
          <w:tab w:val="left" w:pos="851"/>
        </w:tabs>
        <w:jc w:val="center"/>
        <w:rPr>
          <w:rFonts w:ascii="Arial" w:hAnsi="Arial" w:cs="Arial"/>
          <w:lang w:bidi="ml"/>
        </w:rPr>
      </w:pPr>
      <w:r w:rsidRPr="00056BE6">
        <w:rPr>
          <w:rFonts w:ascii="Arial" w:hAnsi="Arial" w:cs="Arial"/>
          <w:lang w:bidi="ml"/>
        </w:rPr>
        <w:t>54064 NANCY Cedex</w:t>
      </w:r>
    </w:p>
    <w:p w14:paraId="0B6E80AB"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B6E80AD" w14:textId="77777777">
        <w:trPr>
          <w:trHeight w:val="160"/>
        </w:trPr>
        <w:tc>
          <w:tcPr>
            <w:tcW w:w="10277" w:type="dxa"/>
            <w:shd w:val="clear" w:color="auto" w:fill="66CCFF"/>
          </w:tcPr>
          <w:p w14:paraId="0B6E80AC"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B6E80AE"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0B6E80AF" w14:textId="77777777" w:rsidR="007411D9" w:rsidRDefault="007411D9">
      <w:pPr>
        <w:rPr>
          <w:rFonts w:ascii="Arial" w:hAnsi="Arial" w:cs="Arial"/>
          <w:b/>
          <w:bCs/>
        </w:rPr>
      </w:pPr>
    </w:p>
    <w:p w14:paraId="15A5A609" w14:textId="77777777" w:rsidR="005C59B2" w:rsidRPr="005C59B2" w:rsidRDefault="005C59B2" w:rsidP="005C59B2">
      <w:pPr>
        <w:tabs>
          <w:tab w:val="left" w:pos="426"/>
        </w:tabs>
        <w:suppressAutoHyphens w:val="0"/>
        <w:spacing w:before="60"/>
        <w:jc w:val="both"/>
        <w:rPr>
          <w:rFonts w:ascii="Arial" w:hAnsi="Arial" w:cs="Arial"/>
          <w:b/>
          <w:bCs/>
          <w:lang w:eastAsia="fr-FR" w:bidi="ml"/>
        </w:rPr>
      </w:pPr>
      <w:r w:rsidRPr="005C59B2">
        <w:rPr>
          <w:rFonts w:ascii="Arial" w:hAnsi="Arial" w:cs="Arial"/>
          <w:b/>
          <w:bCs/>
          <w:lang w:eastAsia="fr-FR" w:bidi="ml"/>
        </w:rPr>
        <w:t>GEST320 : Le marché public a pour objet l’externalisation de la gestion et de la conservation des archives des services de l’EFS GRAND EST.</w:t>
      </w:r>
    </w:p>
    <w:p w14:paraId="0B6E80B6"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B6E80B8" w14:textId="77777777">
        <w:tc>
          <w:tcPr>
            <w:tcW w:w="10277" w:type="dxa"/>
            <w:shd w:val="clear" w:color="auto" w:fill="66CCFF"/>
          </w:tcPr>
          <w:p w14:paraId="0B6E80B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B6E80B9" w14:textId="77777777" w:rsidR="007411D9" w:rsidRDefault="007411D9">
      <w:pPr>
        <w:spacing w:before="120"/>
        <w:rPr>
          <w:rFonts w:ascii="Arial" w:hAnsi="Arial" w:cs="Arial"/>
        </w:rPr>
      </w:pPr>
      <w:r>
        <w:rPr>
          <w:rFonts w:ascii="Arial" w:hAnsi="Arial" w:cs="Arial"/>
          <w:i/>
          <w:sz w:val="18"/>
          <w:szCs w:val="18"/>
        </w:rPr>
        <w:t>(Cocher la case correspondante.)</w:t>
      </w:r>
    </w:p>
    <w:p w14:paraId="0B6E80BA" w14:textId="77777777" w:rsidR="007411D9" w:rsidRDefault="007411D9">
      <w:pPr>
        <w:pStyle w:val="Titre1"/>
        <w:ind w:left="0" w:hanging="432"/>
        <w:rPr>
          <w:rFonts w:ascii="Arial" w:hAnsi="Arial" w:cs="Arial"/>
          <w:b w:val="0"/>
          <w:bCs w:val="0"/>
        </w:rPr>
      </w:pPr>
    </w:p>
    <w:p w14:paraId="0B6E80BB"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0B6E80BC" w14:textId="77777777" w:rsidR="007411D9" w:rsidRDefault="007411D9">
      <w:pPr>
        <w:pStyle w:val="Titre1"/>
        <w:ind w:left="0" w:hanging="432"/>
        <w:rPr>
          <w:rFonts w:ascii="Arial" w:hAnsi="Arial" w:cs="Arial"/>
          <w:b w:val="0"/>
          <w:bCs w:val="0"/>
        </w:rPr>
      </w:pPr>
    </w:p>
    <w:p w14:paraId="0B6E80BD" w14:textId="46682B62" w:rsidR="007411D9" w:rsidRDefault="005C59B2">
      <w:pPr>
        <w:pStyle w:val="Titre1"/>
        <w:rPr>
          <w:rFonts w:ascii="Arial" w:hAnsi="Arial" w:cs="Arial"/>
        </w:rPr>
      </w:pPr>
      <w:r>
        <w:fldChar w:fldCharType="begin">
          <w:ffData>
            <w:name w:val=""/>
            <w:enabled/>
            <w:calcOnExit w:val="0"/>
            <w:checkBox>
              <w:size w:val="20"/>
              <w:default w:val="1"/>
            </w:checkBox>
          </w:ffData>
        </w:fldChar>
      </w:r>
      <w:r>
        <w:instrText xml:space="preserve"> FORMCHECKBOX </w:instrText>
      </w:r>
      <w:r>
        <w:fldChar w:fldCharType="end"/>
      </w:r>
      <w:r w:rsidR="007411D9">
        <w:rPr>
          <w:rFonts w:ascii="Arial" w:hAnsi="Arial" w:cs="Arial"/>
          <w:b w:val="0"/>
          <w:bCs w:val="0"/>
        </w:rPr>
        <w:t xml:space="preserve"> pour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B6E80BE" w14:textId="77777777" w:rsidR="007411D9" w:rsidRDefault="007411D9">
      <w:pPr>
        <w:pStyle w:val="En-tte"/>
        <w:tabs>
          <w:tab w:val="clear" w:pos="4536"/>
          <w:tab w:val="clear" w:pos="9072"/>
        </w:tabs>
        <w:rPr>
          <w:rFonts w:ascii="Arial" w:hAnsi="Arial" w:cs="Arial"/>
        </w:rPr>
      </w:pPr>
    </w:p>
    <w:p w14:paraId="0B6E80BF"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5C59B2">
        <w:fldChar w:fldCharType="separate"/>
      </w:r>
      <w:r>
        <w:fldChar w:fldCharType="end"/>
      </w:r>
      <w:r w:rsidR="007411D9">
        <w:t xml:space="preserve"> </w:t>
      </w:r>
      <w:r w:rsidR="007411D9">
        <w:rPr>
          <w:rFonts w:ascii="Arial" w:hAnsi="Arial" w:cs="Arial"/>
        </w:rPr>
        <w:t xml:space="preserve">pour le lot n°……. ou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0B6E80C0"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0B6E80C1" w14:textId="77777777" w:rsidR="007411D9" w:rsidRDefault="007411D9">
      <w:pPr>
        <w:rPr>
          <w:rFonts w:ascii="Arial" w:hAnsi="Arial" w:cs="Arial"/>
        </w:rPr>
      </w:pPr>
    </w:p>
    <w:p w14:paraId="0B6E80C6"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5C59B2">
        <w:fldChar w:fldCharType="separate"/>
      </w:r>
      <w:r>
        <w:fldChar w:fldCharType="end"/>
      </w:r>
      <w:r w:rsidR="007411D9">
        <w:rPr>
          <w:rFonts w:ascii="Arial" w:hAnsi="Arial" w:cs="Arial"/>
        </w:rPr>
        <w:t xml:space="preserve"> pour tous les lots de la procédure de passation du marché ou de l’accord-cadre.</w:t>
      </w:r>
    </w:p>
    <w:p w14:paraId="0B6E80C7"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B6E80C9" w14:textId="77777777">
        <w:tc>
          <w:tcPr>
            <w:tcW w:w="10419" w:type="dxa"/>
            <w:shd w:val="clear" w:color="auto" w:fill="66CCFF"/>
          </w:tcPr>
          <w:p w14:paraId="0B6E80C8"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B6E80CA"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B6E80CB" w14:textId="77777777" w:rsidR="007411D9" w:rsidRDefault="007411D9">
      <w:pPr>
        <w:pStyle w:val="En-tte"/>
        <w:tabs>
          <w:tab w:val="clear" w:pos="4536"/>
          <w:tab w:val="clear" w:pos="9072"/>
        </w:tabs>
        <w:rPr>
          <w:rFonts w:ascii="Arial" w:hAnsi="Arial" w:cs="Arial"/>
        </w:rPr>
      </w:pPr>
    </w:p>
    <w:p w14:paraId="0B6E80CC"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5C59B2">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0B6E80CD"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w:t>
      </w:r>
      <w:r w:rsidRPr="005C59B2">
        <w:rPr>
          <w:rFonts w:ascii="Arial" w:hAnsi="Arial" w:cs="Arial"/>
          <w:i/>
          <w:sz w:val="18"/>
          <w:szCs w:val="18"/>
          <w:highlight w:val="yellow"/>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0B6E80CE" w14:textId="77777777" w:rsidR="007411D9" w:rsidRDefault="007411D9">
      <w:pPr>
        <w:pStyle w:val="En-tte"/>
        <w:tabs>
          <w:tab w:val="clear" w:pos="4536"/>
          <w:tab w:val="clear" w:pos="9072"/>
        </w:tabs>
        <w:rPr>
          <w:rFonts w:ascii="Arial" w:hAnsi="Arial" w:cs="Arial"/>
        </w:rPr>
      </w:pPr>
    </w:p>
    <w:p w14:paraId="0B6E80CF" w14:textId="77777777" w:rsidR="007411D9" w:rsidRDefault="007411D9">
      <w:pPr>
        <w:pStyle w:val="En-tte"/>
        <w:tabs>
          <w:tab w:val="clear" w:pos="4536"/>
          <w:tab w:val="clear" w:pos="9072"/>
        </w:tabs>
        <w:rPr>
          <w:rFonts w:ascii="Arial" w:hAnsi="Arial" w:cs="Arial"/>
        </w:rPr>
      </w:pPr>
    </w:p>
    <w:p w14:paraId="0B6E80D0" w14:textId="77777777" w:rsidR="007411D9" w:rsidRDefault="007411D9">
      <w:pPr>
        <w:pStyle w:val="En-tte"/>
        <w:tabs>
          <w:tab w:val="clear" w:pos="4536"/>
          <w:tab w:val="clear" w:pos="9072"/>
        </w:tabs>
        <w:rPr>
          <w:rFonts w:ascii="Arial" w:hAnsi="Arial" w:cs="Arial"/>
        </w:rPr>
      </w:pPr>
    </w:p>
    <w:p w14:paraId="0B6E80D1" w14:textId="77777777" w:rsidR="007411D9" w:rsidRDefault="007411D9">
      <w:pPr>
        <w:pStyle w:val="En-tte"/>
        <w:tabs>
          <w:tab w:val="clear" w:pos="4536"/>
          <w:tab w:val="clear" w:pos="9072"/>
        </w:tabs>
        <w:rPr>
          <w:rFonts w:ascii="Arial" w:hAnsi="Arial" w:cs="Arial"/>
        </w:rPr>
      </w:pPr>
    </w:p>
    <w:p w14:paraId="0B6E80D2" w14:textId="77777777" w:rsidR="007411D9" w:rsidRDefault="007411D9">
      <w:pPr>
        <w:pStyle w:val="En-tte"/>
        <w:tabs>
          <w:tab w:val="clear" w:pos="4536"/>
          <w:tab w:val="clear" w:pos="9072"/>
        </w:tabs>
        <w:rPr>
          <w:rFonts w:ascii="Arial" w:hAnsi="Arial" w:cs="Arial"/>
        </w:rPr>
      </w:pPr>
    </w:p>
    <w:p w14:paraId="0B6E80D3" w14:textId="77777777" w:rsidR="007411D9" w:rsidRDefault="007411D9">
      <w:pPr>
        <w:pStyle w:val="En-tte"/>
        <w:tabs>
          <w:tab w:val="clear" w:pos="4536"/>
          <w:tab w:val="clear" w:pos="9072"/>
        </w:tabs>
        <w:rPr>
          <w:rFonts w:ascii="Arial" w:hAnsi="Arial" w:cs="Arial"/>
        </w:rPr>
      </w:pPr>
    </w:p>
    <w:p w14:paraId="0B6E80D4"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5C59B2">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0B6E80D5" w14:textId="77777777" w:rsidR="007411D9" w:rsidRDefault="007411D9">
      <w:pPr>
        <w:spacing w:before="60"/>
        <w:rPr>
          <w:rFonts w:ascii="Arial" w:hAnsi="Arial" w:cs="Arial"/>
          <w:iCs/>
        </w:rPr>
      </w:pPr>
    </w:p>
    <w:p w14:paraId="0B6E80D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C59B2">
        <w:fldChar w:fldCharType="separate"/>
      </w:r>
      <w:r>
        <w:fldChar w:fldCharType="end"/>
      </w:r>
      <w:r w:rsidR="007411D9">
        <w:rPr>
          <w:rFonts w:ascii="Arial" w:hAnsi="Arial" w:cs="Arial"/>
          <w:i/>
          <w:iCs/>
        </w:rPr>
        <w:t xml:space="preserve">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C59B2">
        <w:fldChar w:fldCharType="separate"/>
      </w:r>
      <w:r>
        <w:fldChar w:fldCharType="end"/>
      </w:r>
      <w:r w:rsidR="007411D9">
        <w:rPr>
          <w:rFonts w:ascii="Arial" w:hAnsi="Arial" w:cs="Arial"/>
          <w:iCs/>
        </w:rPr>
        <w:t xml:space="preserve"> </w:t>
      </w:r>
      <w:r w:rsidR="007411D9">
        <w:rPr>
          <w:rFonts w:ascii="Arial" w:hAnsi="Arial" w:cs="Arial"/>
        </w:rPr>
        <w:t>solidaire</w:t>
      </w:r>
    </w:p>
    <w:p w14:paraId="0B6E80D8" w14:textId="77777777" w:rsidR="007411D9" w:rsidRDefault="007411D9">
      <w:pPr>
        <w:rPr>
          <w:rFonts w:ascii="Arial" w:hAnsi="Arial" w:cs="Arial"/>
        </w:rPr>
      </w:pPr>
    </w:p>
    <w:p w14:paraId="0B6E80D9"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B6E80DA" w14:textId="77777777" w:rsidR="007411D9" w:rsidRDefault="007411D9">
      <w:pPr>
        <w:spacing w:before="60"/>
        <w:rPr>
          <w:rFonts w:ascii="Arial" w:hAnsi="Arial" w:cs="Arial"/>
          <w:iCs/>
        </w:rPr>
      </w:pPr>
    </w:p>
    <w:p w14:paraId="0B6E80DB"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5C59B2">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5C59B2">
        <w:fldChar w:fldCharType="separate"/>
      </w:r>
      <w:r>
        <w:fldChar w:fldCharType="end"/>
      </w:r>
      <w:r w:rsidR="007411D9">
        <w:rPr>
          <w:rFonts w:ascii="Arial" w:hAnsi="Arial" w:cs="Arial"/>
          <w:iCs/>
        </w:rPr>
        <w:t xml:space="preserve"> OUI</w:t>
      </w:r>
    </w:p>
    <w:p w14:paraId="0B6E80DD"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0B6E80DF" w14:textId="77777777">
        <w:tc>
          <w:tcPr>
            <w:tcW w:w="10490" w:type="dxa"/>
            <w:shd w:val="clear" w:color="auto" w:fill="66CCFF"/>
          </w:tcPr>
          <w:p w14:paraId="0B6E80DE"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B6E80E0"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0B6E80E1"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B6E80EE"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B6E80E2" w14:textId="77777777" w:rsidR="00C1386A" w:rsidRDefault="00C1386A">
            <w:pPr>
              <w:snapToGrid w:val="0"/>
              <w:jc w:val="center"/>
              <w:rPr>
                <w:rFonts w:ascii="Arial" w:hAnsi="Arial" w:cs="Arial"/>
                <w:b/>
              </w:rPr>
            </w:pPr>
          </w:p>
          <w:p w14:paraId="0B6E80E3" w14:textId="77777777" w:rsidR="00C1386A" w:rsidRDefault="00C1386A">
            <w:pPr>
              <w:jc w:val="center"/>
              <w:rPr>
                <w:rFonts w:ascii="Arial" w:hAnsi="Arial" w:cs="Arial"/>
                <w:b/>
              </w:rPr>
            </w:pPr>
          </w:p>
          <w:p w14:paraId="0B6E80E4" w14:textId="77777777" w:rsidR="00C1386A" w:rsidRDefault="00C1386A">
            <w:pPr>
              <w:jc w:val="center"/>
              <w:rPr>
                <w:rFonts w:ascii="Arial" w:hAnsi="Arial" w:cs="Arial"/>
                <w:b/>
              </w:rPr>
            </w:pPr>
            <w:r>
              <w:rPr>
                <w:rFonts w:ascii="Arial" w:hAnsi="Arial" w:cs="Arial"/>
                <w:b/>
              </w:rPr>
              <w:t>N°</w:t>
            </w:r>
          </w:p>
          <w:p w14:paraId="0B6E80E5" w14:textId="77777777" w:rsidR="00C1386A" w:rsidRDefault="00C1386A">
            <w:pPr>
              <w:jc w:val="center"/>
              <w:rPr>
                <w:rFonts w:ascii="Arial" w:hAnsi="Arial" w:cs="Arial"/>
                <w:b/>
              </w:rPr>
            </w:pPr>
            <w:r>
              <w:rPr>
                <w:rFonts w:ascii="Arial" w:hAnsi="Arial" w:cs="Arial"/>
                <w:b/>
              </w:rPr>
              <w:t>du</w:t>
            </w:r>
          </w:p>
          <w:p w14:paraId="0B6E80E6"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B6E80E7" w14:textId="77777777" w:rsidR="00C1386A" w:rsidRDefault="00C1386A">
            <w:pPr>
              <w:snapToGrid w:val="0"/>
              <w:jc w:val="center"/>
              <w:rPr>
                <w:rFonts w:ascii="Arial" w:hAnsi="Arial" w:cs="Arial"/>
                <w:b/>
              </w:rPr>
            </w:pPr>
          </w:p>
          <w:p w14:paraId="0B6E80E8"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B6E80E9"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0B6E80EA" w14:textId="77777777" w:rsidR="00C1386A" w:rsidRDefault="00C1386A">
            <w:pPr>
              <w:jc w:val="center"/>
              <w:rPr>
                <w:rFonts w:ascii="Arial" w:hAnsi="Arial" w:cs="Arial"/>
                <w:b/>
              </w:rPr>
            </w:pPr>
            <w:r>
              <w:rPr>
                <w:rFonts w:ascii="Arial" w:hAnsi="Arial" w:cs="Arial"/>
                <w:b/>
              </w:rPr>
              <w:t>des membres du groupement (***)</w:t>
            </w:r>
          </w:p>
          <w:p w14:paraId="0B6E80EB"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B6E80EC" w14:textId="77777777" w:rsidR="00C1386A" w:rsidRDefault="00C1386A">
            <w:pPr>
              <w:pStyle w:val="Titre5"/>
              <w:snapToGrid w:val="0"/>
            </w:pPr>
          </w:p>
          <w:p w14:paraId="0B6E80ED" w14:textId="77777777" w:rsidR="00C1386A" w:rsidRDefault="00C1386A">
            <w:pPr>
              <w:pStyle w:val="Titre5"/>
            </w:pPr>
            <w:r>
              <w:t>Prestations exécutées par les membres du groupement (**)</w:t>
            </w:r>
          </w:p>
        </w:tc>
      </w:tr>
      <w:tr w:rsidR="00C1386A" w14:paraId="0B6E80F2" w14:textId="77777777" w:rsidTr="00C1386A">
        <w:trPr>
          <w:trHeight w:val="1021"/>
        </w:trPr>
        <w:tc>
          <w:tcPr>
            <w:tcW w:w="851" w:type="dxa"/>
            <w:tcBorders>
              <w:top w:val="single" w:sz="4" w:space="0" w:color="000000"/>
              <w:left w:val="single" w:sz="4" w:space="0" w:color="000000"/>
            </w:tcBorders>
            <w:shd w:val="clear" w:color="auto" w:fill="CCFFFF"/>
          </w:tcPr>
          <w:p w14:paraId="0B6E80EF"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B6E80F0"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B6E80F1" w14:textId="77777777" w:rsidR="00C1386A" w:rsidRDefault="00C1386A">
            <w:pPr>
              <w:snapToGrid w:val="0"/>
              <w:jc w:val="both"/>
              <w:rPr>
                <w:rFonts w:ascii="Arial" w:hAnsi="Arial" w:cs="Arial"/>
              </w:rPr>
            </w:pPr>
          </w:p>
        </w:tc>
      </w:tr>
      <w:tr w:rsidR="00C1386A" w14:paraId="0B6E80F6" w14:textId="77777777" w:rsidTr="00C1386A">
        <w:trPr>
          <w:trHeight w:val="1021"/>
        </w:trPr>
        <w:tc>
          <w:tcPr>
            <w:tcW w:w="851" w:type="dxa"/>
            <w:tcBorders>
              <w:left w:val="single" w:sz="4" w:space="0" w:color="000000"/>
            </w:tcBorders>
            <w:shd w:val="clear" w:color="auto" w:fill="auto"/>
          </w:tcPr>
          <w:p w14:paraId="0B6E80F3"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B6E80F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B6E80F5" w14:textId="77777777" w:rsidR="00C1386A" w:rsidRDefault="00C1386A">
            <w:pPr>
              <w:snapToGrid w:val="0"/>
              <w:jc w:val="both"/>
              <w:rPr>
                <w:rFonts w:ascii="Arial" w:hAnsi="Arial" w:cs="Arial"/>
              </w:rPr>
            </w:pPr>
          </w:p>
        </w:tc>
      </w:tr>
      <w:tr w:rsidR="00C1386A" w14:paraId="0B6E80FA" w14:textId="77777777" w:rsidTr="00C1386A">
        <w:trPr>
          <w:trHeight w:val="1021"/>
        </w:trPr>
        <w:tc>
          <w:tcPr>
            <w:tcW w:w="851" w:type="dxa"/>
            <w:tcBorders>
              <w:left w:val="single" w:sz="4" w:space="0" w:color="000000"/>
            </w:tcBorders>
            <w:shd w:val="clear" w:color="auto" w:fill="CCFFFF"/>
          </w:tcPr>
          <w:p w14:paraId="0B6E80F7"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B6E80F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B6E80F9" w14:textId="77777777" w:rsidR="00C1386A" w:rsidRDefault="00C1386A">
            <w:pPr>
              <w:snapToGrid w:val="0"/>
              <w:jc w:val="both"/>
              <w:rPr>
                <w:rFonts w:ascii="Arial" w:hAnsi="Arial" w:cs="Arial"/>
              </w:rPr>
            </w:pPr>
          </w:p>
        </w:tc>
      </w:tr>
      <w:tr w:rsidR="00C1386A" w14:paraId="0B6E80FE" w14:textId="77777777" w:rsidTr="00C1386A">
        <w:trPr>
          <w:trHeight w:val="1021"/>
        </w:trPr>
        <w:tc>
          <w:tcPr>
            <w:tcW w:w="851" w:type="dxa"/>
            <w:tcBorders>
              <w:left w:val="single" w:sz="4" w:space="0" w:color="000000"/>
              <w:bottom w:val="single" w:sz="4" w:space="0" w:color="000000"/>
            </w:tcBorders>
            <w:shd w:val="clear" w:color="auto" w:fill="auto"/>
          </w:tcPr>
          <w:p w14:paraId="0B6E80FB"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B6E80FC"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B6E80FD" w14:textId="77777777" w:rsidR="00C1386A" w:rsidRDefault="00C1386A">
            <w:pPr>
              <w:snapToGrid w:val="0"/>
              <w:jc w:val="both"/>
              <w:rPr>
                <w:rFonts w:ascii="Arial" w:hAnsi="Arial" w:cs="Arial"/>
              </w:rPr>
            </w:pPr>
          </w:p>
        </w:tc>
      </w:tr>
    </w:tbl>
    <w:p w14:paraId="0B6E80FF"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B6E8100"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0B6E8101"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0B6E8102"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B6E8104" w14:textId="77777777">
        <w:tc>
          <w:tcPr>
            <w:tcW w:w="10419" w:type="dxa"/>
            <w:shd w:val="clear" w:color="auto" w:fill="66CCFF"/>
          </w:tcPr>
          <w:p w14:paraId="0B6E8103"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0B6E8105" w14:textId="77777777" w:rsidR="007411D9" w:rsidRDefault="007411D9"/>
    <w:p w14:paraId="0B6E8106"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0B6E8107"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0B6E8108" w14:textId="77777777"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0B6E8109"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0B6E810A" w14:textId="77777777" w:rsidR="007411D9" w:rsidRDefault="007411D9">
      <w:pPr>
        <w:jc w:val="both"/>
        <w:rPr>
          <w:rFonts w:ascii="Arial" w:hAnsi="Arial" w:cs="Arial"/>
        </w:rPr>
      </w:pPr>
    </w:p>
    <w:p w14:paraId="0B6E810B" w14:textId="77777777" w:rsidR="007411D9" w:rsidRDefault="007411D9">
      <w:pPr>
        <w:jc w:val="both"/>
        <w:rPr>
          <w:rFonts w:ascii="Arial" w:hAnsi="Arial" w:cs="Arial"/>
        </w:rPr>
      </w:pPr>
      <w:r>
        <w:rPr>
          <w:rFonts w:ascii="Arial" w:hAnsi="Arial" w:cs="Arial"/>
          <w:b/>
          <w:sz w:val="22"/>
          <w:szCs w:val="22"/>
        </w:rPr>
        <w:t>F2 - Capacités.</w:t>
      </w:r>
    </w:p>
    <w:p w14:paraId="0B6E810C" w14:textId="77777777" w:rsidR="007411D9" w:rsidRDefault="007411D9">
      <w:pPr>
        <w:jc w:val="both"/>
        <w:rPr>
          <w:rFonts w:ascii="Arial" w:hAnsi="Arial" w:cs="Arial"/>
        </w:rPr>
      </w:pPr>
    </w:p>
    <w:p w14:paraId="0B6E810D"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B6E810E" w14:textId="77777777" w:rsidR="007411D9" w:rsidRDefault="007411D9">
      <w:pPr>
        <w:rPr>
          <w:rFonts w:ascii="Arial" w:hAnsi="Arial" w:cs="Arial"/>
        </w:rPr>
      </w:pPr>
      <w:r>
        <w:rPr>
          <w:rFonts w:ascii="Arial" w:hAnsi="Arial" w:cs="Arial"/>
          <w:i/>
          <w:sz w:val="18"/>
          <w:szCs w:val="18"/>
        </w:rPr>
        <w:t>(Cocher la case correspondante.)</w:t>
      </w:r>
    </w:p>
    <w:p w14:paraId="0B6E810F" w14:textId="77777777" w:rsidR="007411D9" w:rsidRDefault="007411D9">
      <w:pPr>
        <w:rPr>
          <w:rFonts w:ascii="Arial" w:hAnsi="Arial" w:cs="Arial"/>
        </w:rPr>
      </w:pPr>
    </w:p>
    <w:p w14:paraId="0B6E8110"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5C59B2">
        <w:fldChar w:fldCharType="separate"/>
      </w:r>
      <w:r>
        <w:fldChar w:fldCharType="end"/>
      </w:r>
      <w:r w:rsidR="007411D9">
        <w:t xml:space="preserve">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5C59B2">
        <w:fldChar w:fldCharType="separate"/>
      </w:r>
      <w:r>
        <w:fldChar w:fldCharType="end"/>
      </w:r>
      <w:r w:rsidR="007411D9">
        <w:t xml:space="preserve"> </w:t>
      </w:r>
      <w:r w:rsidR="007411D9">
        <w:rPr>
          <w:rFonts w:ascii="Arial" w:hAnsi="Arial" w:cs="Arial"/>
        </w:rPr>
        <w:t xml:space="preserve">les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0B6E8111"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B6E8113" w14:textId="77777777">
        <w:tc>
          <w:tcPr>
            <w:tcW w:w="10277" w:type="dxa"/>
            <w:shd w:val="clear" w:color="auto" w:fill="66CCFF"/>
          </w:tcPr>
          <w:p w14:paraId="0B6E8112"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0B6E8114" w14:textId="77777777" w:rsidR="007411D9" w:rsidRDefault="007411D9">
      <w:pPr>
        <w:jc w:val="both"/>
      </w:pPr>
    </w:p>
    <w:p w14:paraId="0B6E8115"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B6E8116"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B6E8117" w14:textId="77777777" w:rsidR="007411D9" w:rsidRDefault="007411D9">
      <w:pPr>
        <w:rPr>
          <w:rFonts w:ascii="Arial" w:hAnsi="Arial" w:cs="Arial"/>
        </w:rPr>
      </w:pPr>
    </w:p>
    <w:p w14:paraId="0B6E8118"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0B6E8119" w14:textId="77777777" w:rsidR="007411D9" w:rsidRDefault="007411D9">
      <w:pPr>
        <w:rPr>
          <w:rFonts w:ascii="Arial" w:hAnsi="Arial" w:cs="Arial"/>
        </w:rPr>
      </w:pPr>
    </w:p>
    <w:p w14:paraId="0B6E811A" w14:textId="77777777" w:rsidR="007411D9" w:rsidRDefault="007411D9">
      <w:pPr>
        <w:rPr>
          <w:rFonts w:ascii="Arial" w:hAnsi="Arial" w:cs="Arial"/>
        </w:rPr>
      </w:pPr>
    </w:p>
    <w:p w14:paraId="0B6E811B" w14:textId="77777777" w:rsidR="007411D9" w:rsidRDefault="007411D9">
      <w:pPr>
        <w:jc w:val="both"/>
        <w:rPr>
          <w:rFonts w:ascii="Arial" w:hAnsi="Arial" w:cs="Arial"/>
          <w:b/>
          <w:bCs/>
        </w:rPr>
      </w:pPr>
    </w:p>
    <w:p w14:paraId="0B6E811C" w14:textId="77777777" w:rsidR="00C1386A" w:rsidRDefault="00C1386A">
      <w:pPr>
        <w:jc w:val="both"/>
        <w:rPr>
          <w:rFonts w:ascii="Arial" w:hAnsi="Arial" w:cs="Arial"/>
          <w:b/>
          <w:bCs/>
        </w:rPr>
      </w:pPr>
    </w:p>
    <w:p w14:paraId="0B6E811D" w14:textId="77777777" w:rsidR="00C1386A" w:rsidRDefault="00C1386A">
      <w:pPr>
        <w:jc w:val="both"/>
        <w:rPr>
          <w:rFonts w:ascii="Arial" w:hAnsi="Arial" w:cs="Arial"/>
          <w:b/>
          <w:bCs/>
        </w:rPr>
      </w:pPr>
    </w:p>
    <w:p w14:paraId="0B6E811E" w14:textId="77777777" w:rsidR="00C1386A" w:rsidRDefault="00C1386A">
      <w:pPr>
        <w:jc w:val="both"/>
        <w:rPr>
          <w:rFonts w:ascii="Arial" w:hAnsi="Arial" w:cs="Arial"/>
          <w:b/>
          <w:bCs/>
        </w:rPr>
      </w:pPr>
    </w:p>
    <w:p w14:paraId="0B6E811F" w14:textId="77777777" w:rsidR="00C1386A" w:rsidRDefault="00C1386A">
      <w:pPr>
        <w:jc w:val="both"/>
        <w:rPr>
          <w:rFonts w:ascii="Arial" w:hAnsi="Arial" w:cs="Arial"/>
          <w:b/>
          <w:bCs/>
        </w:rPr>
      </w:pPr>
    </w:p>
    <w:p w14:paraId="0B6E8120" w14:textId="77777777" w:rsidR="00C1386A" w:rsidRDefault="00C1386A">
      <w:pPr>
        <w:jc w:val="both"/>
        <w:rPr>
          <w:rFonts w:ascii="Arial" w:hAnsi="Arial" w:cs="Arial"/>
          <w:b/>
          <w:bCs/>
        </w:rPr>
      </w:pPr>
    </w:p>
    <w:p w14:paraId="0B6E8121" w14:textId="77777777" w:rsidR="00C1386A" w:rsidRDefault="00C1386A">
      <w:pPr>
        <w:jc w:val="both"/>
        <w:rPr>
          <w:rFonts w:ascii="Arial" w:hAnsi="Arial" w:cs="Arial"/>
          <w:b/>
          <w:bCs/>
        </w:rPr>
      </w:pPr>
    </w:p>
    <w:p w14:paraId="0B6E8122" w14:textId="77777777" w:rsidR="00C1386A" w:rsidRDefault="00C1386A">
      <w:pPr>
        <w:jc w:val="both"/>
        <w:rPr>
          <w:rFonts w:ascii="Arial" w:hAnsi="Arial" w:cs="Arial"/>
          <w:b/>
          <w:bCs/>
        </w:rPr>
      </w:pPr>
    </w:p>
    <w:p w14:paraId="0B6E8123" w14:textId="77777777" w:rsidR="00C1386A" w:rsidRDefault="00C1386A">
      <w:pPr>
        <w:jc w:val="both"/>
        <w:rPr>
          <w:rFonts w:ascii="Arial" w:hAnsi="Arial" w:cs="Arial"/>
          <w:b/>
          <w:bCs/>
        </w:rPr>
      </w:pPr>
    </w:p>
    <w:p w14:paraId="0B6E8124" w14:textId="77777777" w:rsidR="00C1386A" w:rsidRDefault="00C1386A">
      <w:pPr>
        <w:jc w:val="both"/>
        <w:rPr>
          <w:rFonts w:ascii="Arial" w:hAnsi="Arial" w:cs="Arial"/>
          <w:b/>
          <w:bCs/>
        </w:rPr>
      </w:pPr>
    </w:p>
    <w:p w14:paraId="0B6E8125" w14:textId="77777777" w:rsidR="00C1386A" w:rsidRDefault="00C1386A">
      <w:pPr>
        <w:jc w:val="both"/>
        <w:rPr>
          <w:rFonts w:ascii="Arial" w:hAnsi="Arial" w:cs="Arial"/>
          <w:b/>
          <w:bCs/>
        </w:rPr>
      </w:pPr>
    </w:p>
    <w:p w14:paraId="0B6E8126" w14:textId="77777777" w:rsidR="00C1386A" w:rsidRDefault="00C1386A">
      <w:pPr>
        <w:jc w:val="both"/>
        <w:rPr>
          <w:rFonts w:ascii="Arial" w:hAnsi="Arial" w:cs="Arial"/>
          <w:b/>
          <w:bCs/>
        </w:rPr>
      </w:pPr>
    </w:p>
    <w:p w14:paraId="0B6E8127" w14:textId="77777777" w:rsidR="00C1386A" w:rsidRDefault="00C1386A">
      <w:pPr>
        <w:jc w:val="both"/>
        <w:rPr>
          <w:rFonts w:ascii="Arial" w:hAnsi="Arial" w:cs="Arial"/>
          <w:b/>
          <w:bCs/>
        </w:rPr>
      </w:pPr>
    </w:p>
    <w:p w14:paraId="0B6E8128" w14:textId="77777777" w:rsidR="00C1386A" w:rsidRDefault="00C1386A">
      <w:pPr>
        <w:jc w:val="both"/>
        <w:rPr>
          <w:rFonts w:ascii="Arial" w:hAnsi="Arial" w:cs="Arial"/>
          <w:b/>
          <w:bCs/>
        </w:rPr>
      </w:pPr>
    </w:p>
    <w:p w14:paraId="0B6E8129" w14:textId="77777777" w:rsidR="00C1386A" w:rsidRDefault="00C1386A">
      <w:pPr>
        <w:jc w:val="both"/>
        <w:rPr>
          <w:rFonts w:ascii="Arial" w:hAnsi="Arial" w:cs="Arial"/>
          <w:b/>
          <w:bCs/>
        </w:rPr>
      </w:pPr>
    </w:p>
    <w:p w14:paraId="0B6E812A" w14:textId="77777777" w:rsidR="00C1386A" w:rsidRDefault="00C1386A">
      <w:pPr>
        <w:jc w:val="both"/>
        <w:rPr>
          <w:rFonts w:ascii="Arial" w:hAnsi="Arial" w:cs="Arial"/>
          <w:b/>
          <w:bCs/>
        </w:rPr>
      </w:pPr>
    </w:p>
    <w:p w14:paraId="0B6E812B" w14:textId="77777777" w:rsidR="00C1386A" w:rsidRDefault="00C1386A">
      <w:pPr>
        <w:jc w:val="both"/>
        <w:rPr>
          <w:rFonts w:ascii="Arial" w:hAnsi="Arial" w:cs="Arial"/>
          <w:b/>
          <w:bCs/>
        </w:rPr>
      </w:pPr>
    </w:p>
    <w:p w14:paraId="0B6E812C" w14:textId="77777777" w:rsidR="00C1386A" w:rsidRDefault="00C1386A">
      <w:pPr>
        <w:jc w:val="both"/>
        <w:rPr>
          <w:rFonts w:ascii="Arial" w:hAnsi="Arial" w:cs="Arial"/>
          <w:b/>
          <w:bCs/>
        </w:rPr>
      </w:pPr>
    </w:p>
    <w:p w14:paraId="0B6E812D" w14:textId="77777777" w:rsidR="00C1386A" w:rsidRDefault="00C1386A">
      <w:pPr>
        <w:jc w:val="both"/>
        <w:rPr>
          <w:rFonts w:ascii="Arial" w:hAnsi="Arial" w:cs="Arial"/>
          <w:b/>
          <w:bCs/>
        </w:rPr>
      </w:pPr>
    </w:p>
    <w:p w14:paraId="0B6E812E" w14:textId="77777777" w:rsidR="00C1386A" w:rsidRDefault="00C1386A">
      <w:pPr>
        <w:jc w:val="both"/>
        <w:rPr>
          <w:rFonts w:ascii="Arial" w:hAnsi="Arial" w:cs="Arial"/>
          <w:b/>
          <w:bCs/>
        </w:rPr>
      </w:pPr>
    </w:p>
    <w:p w14:paraId="0B6E812F" w14:textId="77777777" w:rsidR="00C1386A" w:rsidRDefault="00C1386A">
      <w:pPr>
        <w:jc w:val="both"/>
        <w:rPr>
          <w:rFonts w:ascii="Arial" w:hAnsi="Arial" w:cs="Arial"/>
          <w:b/>
          <w:bCs/>
        </w:rPr>
      </w:pPr>
    </w:p>
    <w:p w14:paraId="0B6E8130" w14:textId="77777777" w:rsidR="00C1386A" w:rsidRDefault="00C1386A">
      <w:pPr>
        <w:jc w:val="both"/>
        <w:rPr>
          <w:rFonts w:ascii="Arial" w:hAnsi="Arial" w:cs="Arial"/>
          <w:b/>
          <w:bCs/>
        </w:rPr>
      </w:pPr>
    </w:p>
    <w:p w14:paraId="0B6E8131" w14:textId="77777777" w:rsidR="00C1386A" w:rsidRDefault="00C1386A">
      <w:pPr>
        <w:jc w:val="both"/>
        <w:rPr>
          <w:rFonts w:ascii="Arial" w:hAnsi="Arial" w:cs="Arial"/>
          <w:b/>
          <w:bCs/>
        </w:rPr>
      </w:pPr>
    </w:p>
    <w:p w14:paraId="0B6E8132" w14:textId="77777777" w:rsidR="00C1386A" w:rsidRDefault="00C1386A">
      <w:pPr>
        <w:jc w:val="both"/>
        <w:rPr>
          <w:rFonts w:ascii="Arial" w:hAnsi="Arial" w:cs="Arial"/>
          <w:b/>
          <w:bCs/>
        </w:rPr>
      </w:pPr>
    </w:p>
    <w:p w14:paraId="0B6E8133" w14:textId="77777777" w:rsidR="00C1386A" w:rsidRDefault="00C1386A">
      <w:pPr>
        <w:jc w:val="both"/>
        <w:rPr>
          <w:rFonts w:ascii="Arial" w:hAnsi="Arial" w:cs="Arial"/>
          <w:b/>
          <w:bCs/>
        </w:rPr>
      </w:pPr>
    </w:p>
    <w:p w14:paraId="0B6E8134" w14:textId="77777777" w:rsidR="00C1386A" w:rsidRDefault="00C1386A">
      <w:pPr>
        <w:jc w:val="both"/>
        <w:rPr>
          <w:rFonts w:ascii="Arial" w:hAnsi="Arial" w:cs="Arial"/>
          <w:b/>
          <w:bCs/>
        </w:rPr>
      </w:pPr>
    </w:p>
    <w:p w14:paraId="0B6E8135" w14:textId="77777777" w:rsidR="00C1386A" w:rsidRDefault="00C1386A">
      <w:pPr>
        <w:jc w:val="both"/>
        <w:rPr>
          <w:rFonts w:ascii="Arial" w:hAnsi="Arial" w:cs="Arial"/>
          <w:b/>
          <w:bCs/>
        </w:rPr>
      </w:pPr>
    </w:p>
    <w:p w14:paraId="0B6E8136"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E813B" w14:textId="77777777" w:rsidR="00610FD3" w:rsidRDefault="00610FD3">
      <w:r>
        <w:separator/>
      </w:r>
    </w:p>
  </w:endnote>
  <w:endnote w:type="continuationSeparator" w:id="0">
    <w:p w14:paraId="0B6E813C"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Univers">
    <w:altName w:val="Arial"/>
    <w:panose1 w:val="00000000000000000000"/>
    <w:charset w:val="00"/>
    <w:family w:val="swiss"/>
    <w:notTrueType/>
    <w:pitch w:val="variable"/>
    <w:sig w:usb0="00000003" w:usb1="00000000" w:usb2="00000000" w:usb3="00000000" w:csb0="00000001" w:csb1="00000000"/>
  </w:font>
  <w:font w:name="Kartika">
    <w:charset w:val="00"/>
    <w:family w:val="roman"/>
    <w:pitch w:val="variable"/>
    <w:sig w:usb0="008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B6E8143" w14:textId="77777777">
      <w:trPr>
        <w:tblHeader/>
      </w:trPr>
      <w:tc>
        <w:tcPr>
          <w:tcW w:w="3048" w:type="dxa"/>
          <w:shd w:val="clear" w:color="auto" w:fill="66CCFF"/>
        </w:tcPr>
        <w:p w14:paraId="0B6E813D"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B6E813E" w14:textId="77777777"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0B6E813F" w14:textId="77777777" w:rsidR="007411D9" w:rsidRDefault="007411D9">
          <w:pPr>
            <w:jc w:val="right"/>
          </w:pPr>
          <w:r>
            <w:rPr>
              <w:rFonts w:ascii="Arial" w:hAnsi="Arial" w:cs="Arial"/>
              <w:b/>
              <w:bCs/>
            </w:rPr>
            <w:t xml:space="preserve">Page :     </w:t>
          </w:r>
        </w:p>
      </w:tc>
      <w:tc>
        <w:tcPr>
          <w:tcW w:w="567" w:type="dxa"/>
          <w:shd w:val="clear" w:color="auto" w:fill="66CCFF"/>
        </w:tcPr>
        <w:p w14:paraId="0B6E8140"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0B6E8141" w14:textId="77777777" w:rsidR="007411D9" w:rsidRDefault="007411D9">
          <w:pPr>
            <w:jc w:val="center"/>
          </w:pPr>
          <w:r>
            <w:rPr>
              <w:rFonts w:ascii="Arial" w:hAnsi="Arial" w:cs="Arial"/>
              <w:b/>
              <w:bCs/>
            </w:rPr>
            <w:t>/</w:t>
          </w:r>
        </w:p>
      </w:tc>
      <w:tc>
        <w:tcPr>
          <w:tcW w:w="567" w:type="dxa"/>
          <w:shd w:val="clear" w:color="auto" w:fill="66CCFF"/>
        </w:tcPr>
        <w:p w14:paraId="0B6E8142"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0B6E8144"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E8139" w14:textId="77777777" w:rsidR="00610FD3" w:rsidRDefault="00610FD3">
      <w:r>
        <w:separator/>
      </w:r>
    </w:p>
  </w:footnote>
  <w:footnote w:type="continuationSeparator" w:id="0">
    <w:p w14:paraId="0B6E813A" w14:textId="77777777" w:rsidR="00610FD3" w:rsidRDefault="00610FD3">
      <w:r>
        <w:continuationSeparator/>
      </w:r>
    </w:p>
  </w:footnote>
  <w:footnote w:id="1">
    <w:p w14:paraId="0B6E8145"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C59B2"/>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5A2C"/>
    <w:rsid w:val="009277A2"/>
    <w:rsid w:val="00960E4C"/>
    <w:rsid w:val="0097024E"/>
    <w:rsid w:val="00981CD3"/>
    <w:rsid w:val="00A32C14"/>
    <w:rsid w:val="00A440EF"/>
    <w:rsid w:val="00A503F3"/>
    <w:rsid w:val="00A50BF9"/>
    <w:rsid w:val="00A520E2"/>
    <w:rsid w:val="00A75394"/>
    <w:rsid w:val="00A80E9C"/>
    <w:rsid w:val="00AE5974"/>
    <w:rsid w:val="00B317B1"/>
    <w:rsid w:val="00B569DE"/>
    <w:rsid w:val="00B9664F"/>
    <w:rsid w:val="00BB2EF6"/>
    <w:rsid w:val="00BE48FE"/>
    <w:rsid w:val="00BF2775"/>
    <w:rsid w:val="00C01A17"/>
    <w:rsid w:val="00C1386A"/>
    <w:rsid w:val="00C50B6D"/>
    <w:rsid w:val="00C751EE"/>
    <w:rsid w:val="00C812AC"/>
    <w:rsid w:val="00C877BA"/>
    <w:rsid w:val="00CA0E5E"/>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B6E8091"/>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qFormat/>
    <w:rsid w:val="005C59B2"/>
    <w:pPr>
      <w:ind w:left="720"/>
      <w:contextualSpacing/>
    </w:pPr>
    <w:rPr>
      <w:rFonts w:ascii="Univers" w:hAnsi="Univers" w:cs="Unive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e" ma:contentTypeID="0x0101006EF212EC2FDFD046BEAFAB7C9BE4A94900D5297FE4ECF1E44BBE707B23E161D9D4" ma:contentTypeVersion="0" ma:contentTypeDescription="Acte d'Engagement (AE)" ma:contentTypeScope="" ma:versionID="f9e9aaa2302adb46c9b639d8c7480ab5">
  <xsd:schema xmlns:xsd="http://www.w3.org/2001/XMLSchema" xmlns:xs="http://www.w3.org/2001/XMLSchema" xmlns:p="http://schemas.microsoft.com/office/2006/metadata/properties" xmlns:ns2="f2beab9f-527b-49ee-b6be-c5dadc645efa" targetNamespace="http://schemas.microsoft.com/office/2006/metadata/properties" ma:root="true" ma:fieldsID="3e0dbd431fefd0d2836a6c7ea5621cf4" ns2:_="">
    <xsd:import namespace="f2beab9f-527b-49ee-b6be-c5dadc645efa"/>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beab9f-527b-49ee-b6be-c5dadc645efa"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2beab9f-527b-49ee-b6be-c5dadc645efa">ALSA-1929925674-12</_dlc_DocId>
    <_dlc_DocIdUrl xmlns="f2beab9f-527b-49ee-b6be-c5dadc645efa">
      <Url>https://moss/a/ach/mp2/mp/dossiers/2023EFS-GEST320/_layouts/15/DocIdRedir.aspx?ID=ALSA-1929925674-12</Url>
      <Description>ALSA-1929925674-12</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2181B7B-C3D6-4428-8779-A83FFF861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beab9f-527b-49ee-b6be-c5dadc645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7B20DCD-2A88-4B33-916F-0FBA956059CF}">
  <ds:schemaRefs>
    <ds:schemaRef ds:uri="http://schemas.microsoft.com/office/infopath/2007/PartnerControls"/>
    <ds:schemaRef ds:uri="http://schemas.openxmlformats.org/package/2006/metadata/core-properties"/>
    <ds:schemaRef ds:uri="http://schemas.microsoft.com/office/2006/metadata/properties"/>
    <ds:schemaRef ds:uri="http://schemas.microsoft.com/office/2006/documentManagement/types"/>
    <ds:schemaRef ds:uri="http://www.w3.org/XML/1998/namespace"/>
    <ds:schemaRef ds:uri="f2beab9f-527b-49ee-b6be-c5dadc645efa"/>
    <ds:schemaRef ds:uri="http://purl.org/dc/dcmitype/"/>
    <ds:schemaRef ds:uri="http://purl.org/dc/terms/"/>
    <ds:schemaRef ds:uri="http://purl.org/dc/elements/1.1/"/>
  </ds:schemaRefs>
</ds:datastoreItem>
</file>

<file path=customXml/itemProps3.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4.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5.xml><?xml version="1.0" encoding="utf-8"?>
<ds:datastoreItem xmlns:ds="http://schemas.openxmlformats.org/officeDocument/2006/customXml" ds:itemID="{67438D34-0F6D-45CD-B924-37CFF6D9DDB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3</Pages>
  <Words>860</Words>
  <Characters>4736</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5585</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Horny Jean-Christophe</cp:lastModifiedBy>
  <cp:revision>3</cp:revision>
  <cp:lastPrinted>2016-03-31T13:07:00Z</cp:lastPrinted>
  <dcterms:created xsi:type="dcterms:W3CDTF">2025-12-01T09:15:00Z</dcterms:created>
  <dcterms:modified xsi:type="dcterms:W3CDTF">2025-12-01T15:18:00Z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0x0101006EF212EC2FDFD046BEAFAB7C9BE4A94900D5297FE4ECF1E44BBE707B23E161D9D4</vt:lpwstr>
  </property>
  <property fmtid="{D5CDD505-2E9C-101B-9397-08002B2CF9AE}" pid="3" name="_dlc_DocIdItemGuid">
    <vt:lpwstr>fc1ddb9c-ec5f-4200-8db6-ec67e9d23f4a</vt:lpwstr>
  </property>
</Properties>
</file>